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0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9"/>
        <w:gridCol w:w="335"/>
        <w:gridCol w:w="1393"/>
        <w:gridCol w:w="1836"/>
        <w:gridCol w:w="23"/>
      </w:tblGrid>
      <w:tr w:rsidR="005402C7" w:rsidRPr="00865A6E" w14:paraId="3180E7EE" w14:textId="77777777" w:rsidTr="00C615F9">
        <w:trPr>
          <w:trHeight w:val="557"/>
        </w:trPr>
        <w:tc>
          <w:tcPr>
            <w:tcW w:w="5816" w:type="dxa"/>
            <w:gridSpan w:val="4"/>
            <w:vAlign w:val="center"/>
          </w:tcPr>
          <w:p w14:paraId="6A96B85A" w14:textId="366FFF5E" w:rsidR="0044753D" w:rsidRPr="00002595" w:rsidRDefault="005F0712" w:rsidP="0044753D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9AE98A" wp14:editId="4F61330A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-80010</wp:posOffset>
                  </wp:positionV>
                  <wp:extent cx="406400" cy="256540"/>
                  <wp:effectExtent l="0" t="0" r="0" b="0"/>
                  <wp:wrapSquare wrapText="bothSides"/>
                  <wp:docPr id="3" name="Picture 3" descr="Primary 4 Home Learning Grid – 25th M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mary 4 Home Learning Grid – 25th M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Home Learning</w:t>
            </w:r>
          </w:p>
          <w:p w14:paraId="0FD443BD" w14:textId="02BA0C21" w:rsidR="00C06FFD" w:rsidRPr="00002595" w:rsidRDefault="00C06FFD" w:rsidP="00C06FFD">
            <w:pPr>
              <w:jc w:val="center"/>
              <w:rPr>
                <w:rFonts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587" w:type="dxa"/>
            <w:gridSpan w:val="4"/>
            <w:vAlign w:val="center"/>
          </w:tcPr>
          <w:p w14:paraId="2135B2DF" w14:textId="35732C57" w:rsidR="004E7646" w:rsidRPr="00002595" w:rsidRDefault="004E7646" w:rsidP="004E7646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Grid </w:t>
            </w:r>
            <w:r w:rsidR="00F03BF9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="008629DE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F03BF9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</w:t>
            </w:r>
            <w:r w:rsidR="00F03BF9" w:rsidRPr="00F03BF9">
              <w:rPr>
                <w:rFonts w:ascii="Arial Black" w:hAnsi="Arial Black"/>
                <w:b/>
                <w:noProof/>
                <w:vertAlign w:val="superscript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nd</w:t>
            </w:r>
            <w:r w:rsidR="00F03BF9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E96FA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June 2020</w:t>
            </w:r>
          </w:p>
          <w:p w14:paraId="5D376740" w14:textId="01A48788" w:rsidR="00C06FFD" w:rsidRPr="00002595" w:rsidRDefault="004E7646" w:rsidP="005F0712">
            <w:pPr>
              <w:jc w:val="center"/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Year </w:t>
            </w:r>
            <w:r w:rsidR="00452A3F" w:rsidRPr="00002595">
              <w:rPr>
                <w:rFonts w:ascii="Arial Black" w:hAnsi="Arial Black"/>
                <w:b/>
                <w:noProof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5402C7" w:rsidRPr="00865A6E" w14:paraId="281832F7" w14:textId="77777777" w:rsidTr="008629DE">
        <w:trPr>
          <w:gridAfter w:val="1"/>
          <w:wAfter w:w="23" w:type="dxa"/>
          <w:trHeight w:val="2877"/>
        </w:trPr>
        <w:tc>
          <w:tcPr>
            <w:tcW w:w="1838" w:type="dxa"/>
          </w:tcPr>
          <w:p w14:paraId="361BC335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40C330F8" w14:textId="1487623C" w:rsidR="00EC4F3E" w:rsidRDefault="00EC4F3E" w:rsidP="00EC4F3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Day</w:t>
            </w:r>
            <w:r w:rsidR="0066371E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</w:t>
            </w:r>
            <w:r w:rsidR="00492014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1 </w:t>
            </w:r>
          </w:p>
          <w:p w14:paraId="28D0668C" w14:textId="77777777" w:rsidR="004A0B40" w:rsidRPr="00002595" w:rsidRDefault="004A0B40" w:rsidP="00EC4F3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E1CB0A9" w14:textId="5FE07D53" w:rsidR="0066371E" w:rsidRPr="00002595" w:rsidRDefault="004A0B40" w:rsidP="008629DE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Solve the Roman Maths word problems, using column addition method</w:t>
            </w:r>
          </w:p>
        </w:tc>
        <w:tc>
          <w:tcPr>
            <w:tcW w:w="1985" w:type="dxa"/>
          </w:tcPr>
          <w:p w14:paraId="4C526003" w14:textId="77777777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0F3A34BA" w14:textId="5B297E48" w:rsidR="00C615F9" w:rsidRPr="0091461C" w:rsidRDefault="00C615F9" w:rsidP="00C615F9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2</w:t>
            </w:r>
          </w:p>
          <w:p w14:paraId="7C4AE508" w14:textId="77777777" w:rsidR="00492014" w:rsidRDefault="00492014" w:rsidP="00C615F9">
            <w:pPr>
              <w:jc w:val="center"/>
              <w:rPr>
                <w:rFonts w:cstheme="minorHAnsi"/>
                <w:noProof/>
                <w:sz w:val="16"/>
                <w:szCs w:val="16"/>
                <w:highlight w:val="cyan"/>
                <w:lang w:eastAsia="en-GB"/>
              </w:rPr>
            </w:pPr>
          </w:p>
          <w:p w14:paraId="0A2984F2" w14:textId="77777777" w:rsidR="00243A77" w:rsidRPr="00243A77" w:rsidRDefault="00243A77" w:rsidP="00243A7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243A77">
              <w:rPr>
                <w:rFonts w:cstheme="minorHAnsi"/>
                <w:noProof/>
                <w:sz w:val="18"/>
                <w:szCs w:val="18"/>
                <w:lang w:eastAsia="en-GB"/>
              </w:rPr>
              <w:t>Solve the Roman Maths subtraction problems.</w:t>
            </w:r>
          </w:p>
          <w:p w14:paraId="30BA2AC7" w14:textId="75DDF26E" w:rsidR="004A0B40" w:rsidRPr="004A0B40" w:rsidRDefault="00243A77" w:rsidP="00243A77">
            <w:pPr>
              <w:jc w:val="center"/>
              <w:rPr>
                <w:rFonts w:cstheme="minorHAnsi"/>
                <w:noProof/>
                <w:sz w:val="18"/>
                <w:szCs w:val="18"/>
                <w:highlight w:val="cyan"/>
                <w:lang w:eastAsia="en-GB"/>
              </w:rPr>
            </w:pPr>
            <w:r w:rsidRPr="00243A77">
              <w:rPr>
                <w:rFonts w:cstheme="minorHAnsi"/>
                <w:noProof/>
                <w:sz w:val="18"/>
                <w:szCs w:val="18"/>
                <w:lang w:eastAsia="en-GB"/>
              </w:rPr>
              <w:t>Use a number line to help you work out the answers.</w:t>
            </w:r>
          </w:p>
        </w:tc>
        <w:tc>
          <w:tcPr>
            <w:tcW w:w="1984" w:type="dxa"/>
          </w:tcPr>
          <w:p w14:paraId="6CB5039D" w14:textId="6AC6EA30" w:rsidR="005D02F2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Daily maths activities </w:t>
            </w:r>
          </w:p>
          <w:p w14:paraId="6C132E3E" w14:textId="4B1032DE" w:rsidR="0091461C" w:rsidRPr="0091461C" w:rsidRDefault="0091461C" w:rsidP="005402C7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 w:rsidR="00C615F9">
              <w:rPr>
                <w:rFonts w:cstheme="minorHAnsi"/>
                <w:noProof/>
                <w:sz w:val="18"/>
                <w:szCs w:val="18"/>
                <w:lang w:eastAsia="en-GB"/>
              </w:rPr>
              <w:t>3</w:t>
            </w:r>
          </w:p>
          <w:p w14:paraId="1017ED9A" w14:textId="77777777" w:rsidR="00492014" w:rsidRDefault="00492014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56FFAEC4" w14:textId="7C1E74D1" w:rsidR="00243A77" w:rsidRPr="00DA64A4" w:rsidRDefault="00243A77" w:rsidP="005402C7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A0B40">
              <w:rPr>
                <w:rFonts w:cstheme="minorHAnsi"/>
                <w:noProof/>
                <w:sz w:val="18"/>
                <w:szCs w:val="18"/>
                <w:lang w:eastAsia="en-GB"/>
              </w:rPr>
              <w:t>Can you write your own word problems for someone else in your house to work out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?</w:t>
            </w:r>
            <w:r w:rsidRPr="004A0B40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Make sure you have worked out the answers so that you know if they are right!</w:t>
            </w:r>
          </w:p>
        </w:tc>
        <w:tc>
          <w:tcPr>
            <w:tcW w:w="1737" w:type="dxa"/>
            <w:gridSpan w:val="3"/>
          </w:tcPr>
          <w:p w14:paraId="275A040D" w14:textId="3CD1AA2F" w:rsidR="00C615F9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527A9874" w14:textId="77777777" w:rsidR="00243A77" w:rsidRPr="0091461C" w:rsidRDefault="00243A77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15CAE7A9" w14:textId="77777777" w:rsidR="00492014" w:rsidRPr="00243A77" w:rsidRDefault="00243A77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243A77">
              <w:rPr>
                <w:rFonts w:cstheme="minorHAnsi"/>
                <w:noProof/>
                <w:sz w:val="18"/>
                <w:szCs w:val="18"/>
                <w:lang w:eastAsia="en-GB"/>
              </w:rPr>
              <w:t>Complete Roman numerals shopping list activity.</w:t>
            </w:r>
          </w:p>
          <w:p w14:paraId="2369BB27" w14:textId="21AB6C26" w:rsidR="00243A77" w:rsidRPr="00DA64A4" w:rsidRDefault="00243A77" w:rsidP="008629DE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243A77">
              <w:rPr>
                <w:rFonts w:cstheme="minorHAnsi"/>
                <w:noProof/>
                <w:sz w:val="18"/>
                <w:szCs w:val="18"/>
                <w:lang w:eastAsia="en-GB"/>
              </w:rPr>
              <w:t>Write all your answer in Roman numerals</w:t>
            </w:r>
          </w:p>
        </w:tc>
        <w:tc>
          <w:tcPr>
            <w:tcW w:w="1836" w:type="dxa"/>
          </w:tcPr>
          <w:p w14:paraId="1D276C6A" w14:textId="1B2B7F01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>Daily maths activities</w:t>
            </w:r>
          </w:p>
          <w:p w14:paraId="0C76E89E" w14:textId="48248ADA" w:rsidR="00C615F9" w:rsidRPr="0091461C" w:rsidRDefault="00C615F9" w:rsidP="008629DE">
            <w:pPr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91461C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Day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5</w:t>
            </w:r>
          </w:p>
          <w:p w14:paraId="46589749" w14:textId="77777777" w:rsidR="00243A77" w:rsidRDefault="00243A77" w:rsidP="00243A77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  <w:p w14:paraId="278157F6" w14:textId="52D30C50" w:rsidR="00243A77" w:rsidRPr="00243A77" w:rsidRDefault="00F06AAB" w:rsidP="00243A77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t>Add together the ages of everybody living in your house. Write the answer in Roman numerals.</w:t>
            </w:r>
          </w:p>
        </w:tc>
      </w:tr>
      <w:tr w:rsidR="005402C7" w:rsidRPr="00865A6E" w14:paraId="1D9E9FBF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109DCC60" w14:textId="77777777" w:rsidR="004E5DB9" w:rsidRDefault="00EC4F3E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Reading activity:</w:t>
            </w:r>
          </w:p>
          <w:p w14:paraId="0376BD16" w14:textId="4FD52B51" w:rsidR="00EC4F3E" w:rsidRPr="004E5DB9" w:rsidRDefault="00EC4F3E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Read the information about Hadrian’s Wall an</w:t>
            </w:r>
            <w:r w:rsidR="00586C3C">
              <w:rPr>
                <w:noProof/>
                <w:sz w:val="18"/>
                <w:szCs w:val="18"/>
                <w:lang w:eastAsia="en-GB"/>
              </w:rPr>
              <w:t>d</w:t>
            </w:r>
            <w:r>
              <w:rPr>
                <w:noProof/>
                <w:sz w:val="18"/>
                <w:szCs w:val="18"/>
                <w:lang w:eastAsia="en-GB"/>
              </w:rPr>
              <w:t xml:space="preserve"> answer the comprehension questions</w:t>
            </w:r>
          </w:p>
        </w:tc>
        <w:tc>
          <w:tcPr>
            <w:tcW w:w="1985" w:type="dxa"/>
          </w:tcPr>
          <w:p w14:paraId="3A175CC5" w14:textId="77777777" w:rsidR="00C06FFD" w:rsidRDefault="00A94A1B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Research information about Hadrian’s Wall.</w:t>
            </w:r>
          </w:p>
          <w:p w14:paraId="3EB2003C" w14:textId="40FDF329" w:rsidR="00A94A1B" w:rsidRPr="004E5DB9" w:rsidRDefault="00A94A1B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Can you present the information you find out in a non-chronological report?</w:t>
            </w:r>
          </w:p>
        </w:tc>
        <w:tc>
          <w:tcPr>
            <w:tcW w:w="1984" w:type="dxa"/>
            <w:vAlign w:val="center"/>
          </w:tcPr>
          <w:p w14:paraId="54D16D9A" w14:textId="4E11E110" w:rsidR="004E5DB9" w:rsidRPr="004E5DB9" w:rsidRDefault="00A94A1B" w:rsidP="00F44A80">
            <w:pPr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t>Complete Hadrian’s Wall facts activity sheet, imagining that you are a soldier stationed along the wall. Draw a picture of the wall to complete the activity.</w:t>
            </w:r>
          </w:p>
        </w:tc>
        <w:tc>
          <w:tcPr>
            <w:tcW w:w="1737" w:type="dxa"/>
            <w:gridSpan w:val="3"/>
          </w:tcPr>
          <w:p w14:paraId="4D45DBD4" w14:textId="5D40E9C8" w:rsidR="004E5DB9" w:rsidRPr="004E5DB9" w:rsidRDefault="00A94A1B" w:rsidP="00F44A80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Complete the Hadrian’s Wall mapping activity to show where the wall was built. Include some place names that you find.</w:t>
            </w:r>
          </w:p>
        </w:tc>
        <w:tc>
          <w:tcPr>
            <w:tcW w:w="1836" w:type="dxa"/>
          </w:tcPr>
          <w:p w14:paraId="7DE05408" w14:textId="77777777" w:rsidR="004E5DB9" w:rsidRPr="00D26711" w:rsidRDefault="00D26711" w:rsidP="005F071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26711">
              <w:rPr>
                <w:noProof/>
                <w:sz w:val="18"/>
                <w:szCs w:val="18"/>
                <w:lang w:eastAsia="en-GB"/>
              </w:rPr>
              <w:t>Look at the Roman recipe for honey cake at:</w:t>
            </w:r>
          </w:p>
          <w:p w14:paraId="5EBA76DB" w14:textId="77777777" w:rsidR="00D26711" w:rsidRPr="00D26711" w:rsidRDefault="00586C3C" w:rsidP="005F0712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D26711" w:rsidRPr="00D26711">
                <w:rPr>
                  <w:rStyle w:val="Hyperlink"/>
                  <w:sz w:val="18"/>
                  <w:szCs w:val="18"/>
                </w:rPr>
                <w:t>http://cookit.e2bn.org/historycookbook/874-honey-cake.html</w:t>
              </w:r>
            </w:hyperlink>
          </w:p>
          <w:p w14:paraId="3CDDA20D" w14:textId="31C3120A" w:rsidR="00D26711" w:rsidRPr="00D26711" w:rsidRDefault="00D26711" w:rsidP="005F0712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26711">
              <w:rPr>
                <w:sz w:val="18"/>
                <w:szCs w:val="18"/>
              </w:rPr>
              <w:t xml:space="preserve">and have a go at baking one. We’d love to see your results on the Year 4 facebook page. </w:t>
            </w:r>
            <w:r w:rsidRPr="00D2671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E5DB9" w:rsidRPr="00865A6E" w14:paraId="2817482D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02314188" w14:textId="3F40C29F" w:rsidR="004821F1" w:rsidRDefault="004821F1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out what the definitions of these words are:</w:t>
            </w:r>
          </w:p>
          <w:p w14:paraId="60058157" w14:textId="3904A4C1" w:rsidR="004E5DB9" w:rsidRDefault="00A94A1B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milecastles </w:t>
            </w:r>
          </w:p>
          <w:p w14:paraId="7877A25E" w14:textId="77777777" w:rsidR="00A94A1B" w:rsidRDefault="00A94A1B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</w:t>
            </w:r>
          </w:p>
          <w:p w14:paraId="5068C332" w14:textId="77777777" w:rsidR="00A94A1B" w:rsidRDefault="00A94A1B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tower</w:t>
            </w:r>
          </w:p>
          <w:p w14:paraId="43625EAE" w14:textId="77777777" w:rsidR="00A94A1B" w:rsidRDefault="00A94A1B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</w:t>
            </w:r>
          </w:p>
          <w:p w14:paraId="414D49B6" w14:textId="126841E6" w:rsidR="00A94A1B" w:rsidRPr="004E5DB9" w:rsidRDefault="004821F1" w:rsidP="00C6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</w:t>
            </w:r>
          </w:p>
        </w:tc>
        <w:tc>
          <w:tcPr>
            <w:tcW w:w="1985" w:type="dxa"/>
          </w:tcPr>
          <w:p w14:paraId="48B96271" w14:textId="77777777" w:rsidR="004E5DB9" w:rsidRDefault="004821F1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Make a model of Hadrian’s Wall using building blocks, plastercine or junk modelling.</w:t>
            </w:r>
          </w:p>
          <w:p w14:paraId="4D119C1D" w14:textId="54220AC9" w:rsidR="004821F1" w:rsidRPr="004E5DB9" w:rsidRDefault="004821F1" w:rsidP="00C615F9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Share pictures of your wall to the Year 4 facebook page. </w:t>
            </w:r>
          </w:p>
        </w:tc>
        <w:tc>
          <w:tcPr>
            <w:tcW w:w="1984" w:type="dxa"/>
            <w:vAlign w:val="center"/>
          </w:tcPr>
          <w:p w14:paraId="379EEBF0" w14:textId="65F763AA" w:rsidR="004E5DB9" w:rsidRPr="00422054" w:rsidRDefault="00D0428B" w:rsidP="00F44A80">
            <w:pPr>
              <w:textAlignment w:val="baseline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Can you create your own wordsearch using words about the Romans?</w:t>
            </w:r>
          </w:p>
        </w:tc>
        <w:tc>
          <w:tcPr>
            <w:tcW w:w="1737" w:type="dxa"/>
            <w:gridSpan w:val="3"/>
          </w:tcPr>
          <w:p w14:paraId="3D23D057" w14:textId="77777777" w:rsidR="004E5DB9" w:rsidRDefault="00D0428B" w:rsidP="00F44A8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Handwriting practice:</w:t>
            </w:r>
          </w:p>
          <w:p w14:paraId="5EE790D7" w14:textId="77777777" w:rsidR="00D0428B" w:rsidRDefault="00D0428B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Roman</w:t>
            </w:r>
          </w:p>
          <w:p w14:paraId="0A76431A" w14:textId="23EE871E" w:rsidR="00D0428B" w:rsidRDefault="00D0428B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wall</w:t>
            </w:r>
          </w:p>
          <w:p w14:paraId="746F6E49" w14:textId="77777777" w:rsidR="00D0428B" w:rsidRDefault="00D0428B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fort</w:t>
            </w:r>
          </w:p>
          <w:p w14:paraId="6B3CB2EA" w14:textId="77777777" w:rsidR="00D0428B" w:rsidRDefault="00D0428B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tower</w:t>
            </w:r>
          </w:p>
          <w:p w14:paraId="66CE2323" w14:textId="32FD3AF9" w:rsidR="00D0428B" w:rsidRPr="00D0428B" w:rsidRDefault="00D0428B" w:rsidP="00F44A80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milecastle</w:t>
            </w:r>
          </w:p>
        </w:tc>
        <w:tc>
          <w:tcPr>
            <w:tcW w:w="1836" w:type="dxa"/>
          </w:tcPr>
          <w:p w14:paraId="461798E5" w14:textId="77777777" w:rsidR="004E5DB9" w:rsidRDefault="00D0428B" w:rsidP="005F071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ABEBBF" wp14:editId="387FB443">
                  <wp:extent cx="71437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6E476" w14:textId="6B0C6665" w:rsidR="00D0428B" w:rsidRPr="00422054" w:rsidRDefault="00D0428B" w:rsidP="005F071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Design and make your own Roman soldier’s helmet</w:t>
            </w:r>
          </w:p>
        </w:tc>
      </w:tr>
      <w:tr w:rsidR="005402C7" w:rsidRPr="00865A6E" w14:paraId="60388613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1AC5FFE3" w14:textId="7E38EFB0" w:rsidR="00C06FFD" w:rsidRPr="004E5DB9" w:rsidRDefault="00D26711" w:rsidP="004821F1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Go out for a walk and collect some leaves. Glue the leaves onto a headband to make a model laurel wreath</w:t>
            </w:r>
          </w:p>
        </w:tc>
        <w:tc>
          <w:tcPr>
            <w:tcW w:w="1985" w:type="dxa"/>
          </w:tcPr>
          <w:p w14:paraId="3805CA36" w14:textId="77777777" w:rsidR="0097594D" w:rsidRDefault="00D26711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Complete a yoga session on</w:t>
            </w:r>
          </w:p>
          <w:p w14:paraId="62B1ABAE" w14:textId="512B50D5" w:rsidR="00D26711" w:rsidRPr="004E5DB9" w:rsidRDefault="00586C3C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hyperlink r:id="rId7" w:history="1">
              <w:r w:rsidR="00D26711" w:rsidRPr="007E03CE">
                <w:rPr>
                  <w:rStyle w:val="Hyperlink"/>
                  <w:sz w:val="16"/>
                </w:rPr>
                <w:t>https://www.youtube.com/user/CosmicKidsYoga</w:t>
              </w:r>
            </w:hyperlink>
          </w:p>
        </w:tc>
        <w:tc>
          <w:tcPr>
            <w:tcW w:w="1984" w:type="dxa"/>
          </w:tcPr>
          <w:p w14:paraId="0015FE42" w14:textId="1D42B7F5" w:rsidR="0097594D" w:rsidRPr="004E5DB9" w:rsidRDefault="00D26711" w:rsidP="009759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Practise your times tables every day – perhaps try writing one of them out each day and then getting someone in your house to test you on it!</w:t>
            </w:r>
          </w:p>
        </w:tc>
        <w:tc>
          <w:tcPr>
            <w:tcW w:w="1737" w:type="dxa"/>
            <w:gridSpan w:val="3"/>
          </w:tcPr>
          <w:p w14:paraId="4F611609" w14:textId="77777777" w:rsidR="0088619B" w:rsidRDefault="009A0A2D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Research what is required to be a Roman soldier and write instructions on how to be one.</w:t>
            </w:r>
          </w:p>
          <w:p w14:paraId="1A655563" w14:textId="60750261" w:rsidR="009A0A2D" w:rsidRPr="004E5DB9" w:rsidRDefault="009A0A2D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You will need to find out: what to wear, how to defend yourself, what weapons to use, what to eat…and lots more!</w:t>
            </w:r>
          </w:p>
        </w:tc>
        <w:tc>
          <w:tcPr>
            <w:tcW w:w="1836" w:type="dxa"/>
          </w:tcPr>
          <w:p w14:paraId="36C93665" w14:textId="5C372DDD" w:rsidR="003D7E5A" w:rsidRPr="004E5DB9" w:rsidRDefault="009A0A2D" w:rsidP="0088619B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Draw/Paint/Crayon a picture of a Roman soldier ready to go into battle.</w:t>
            </w:r>
          </w:p>
        </w:tc>
      </w:tr>
      <w:tr w:rsidR="005402C7" w:rsidRPr="00865A6E" w14:paraId="2C007F9D" w14:textId="77777777" w:rsidTr="00673974">
        <w:trPr>
          <w:gridAfter w:val="1"/>
          <w:wAfter w:w="23" w:type="dxa"/>
          <w:trHeight w:val="1635"/>
        </w:trPr>
        <w:tc>
          <w:tcPr>
            <w:tcW w:w="1838" w:type="dxa"/>
          </w:tcPr>
          <w:p w14:paraId="58EAC2D2" w14:textId="177FFB66" w:rsidR="002D4644" w:rsidRPr="002D4644" w:rsidRDefault="009A0A2D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Go on a march like a Roman soldier.</w:t>
            </w:r>
          </w:p>
        </w:tc>
        <w:tc>
          <w:tcPr>
            <w:tcW w:w="1985" w:type="dxa"/>
          </w:tcPr>
          <w:p w14:paraId="6EE3B426" w14:textId="3E3B081F" w:rsidR="00673974" w:rsidRPr="002D4644" w:rsidRDefault="009A0A2D" w:rsidP="0067397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Read the poem ‘I walk on the wall’ about a soldier at Hadrian’s Wall. Write your own version of the poem, starting each verse with the words ‘I walk on the wall’</w:t>
            </w:r>
          </w:p>
        </w:tc>
        <w:tc>
          <w:tcPr>
            <w:tcW w:w="1984" w:type="dxa"/>
          </w:tcPr>
          <w:p w14:paraId="72ECDC38" w14:textId="26E875E6" w:rsidR="00673974" w:rsidRPr="00F12ECD" w:rsidRDefault="004A0B40" w:rsidP="002D4644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Do a Joe Wicks PE lesson from youTube</w:t>
            </w:r>
          </w:p>
        </w:tc>
        <w:tc>
          <w:tcPr>
            <w:tcW w:w="1737" w:type="dxa"/>
            <w:gridSpan w:val="3"/>
          </w:tcPr>
          <w:p w14:paraId="5AF635B2" w14:textId="2B6116AC" w:rsidR="00F12ECD" w:rsidRPr="002D4644" w:rsidRDefault="00F06AAB" w:rsidP="002D4644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Make up your own fitness workout for you and your family.</w:t>
            </w:r>
          </w:p>
        </w:tc>
        <w:tc>
          <w:tcPr>
            <w:tcW w:w="1836" w:type="dxa"/>
          </w:tcPr>
          <w:p w14:paraId="11DED0E4" w14:textId="10D025D3" w:rsidR="001226EE" w:rsidRPr="001226EE" w:rsidRDefault="00F06AAB" w:rsidP="00EC4F3E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  <w:r>
              <w:rPr>
                <w:bCs/>
                <w:noProof/>
                <w:sz w:val="18"/>
                <w:szCs w:val="18"/>
                <w:lang w:eastAsia="en-GB"/>
              </w:rPr>
              <w:t>Reading x 5</w:t>
            </w:r>
          </w:p>
        </w:tc>
      </w:tr>
      <w:tr w:rsidR="0088619B" w:rsidRPr="00865A6E" w14:paraId="204E52DD" w14:textId="1B9057CC" w:rsidTr="00C615F9">
        <w:tc>
          <w:tcPr>
            <w:tcW w:w="6151" w:type="dxa"/>
            <w:gridSpan w:val="5"/>
          </w:tcPr>
          <w:p w14:paraId="2C99B8AB" w14:textId="18A9A872" w:rsidR="0088619B" w:rsidRPr="0088619B" w:rsidRDefault="0088619B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When you have completed a challenge, </w:t>
            </w:r>
            <w:r w:rsidRPr="005F0712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  <w:r>
              <w:rPr>
                <w:noProof/>
                <w:sz w:val="18"/>
                <w:szCs w:val="18"/>
                <w:lang w:eastAsia="en-GB"/>
              </w:rPr>
              <w:t xml:space="preserve"> to our school website/FB page:</w:t>
            </w:r>
            <w:r w:rsidR="002D4644" w:rsidRPr="002D4644">
              <w:t xml:space="preserve"> </w:t>
            </w:r>
            <w:hyperlink r:id="rId8" w:history="1">
              <w:r w:rsidR="002D4644" w:rsidRPr="002D4644">
                <w:rPr>
                  <w:rStyle w:val="Hyperlink"/>
                  <w:noProof/>
                  <w:sz w:val="18"/>
                  <w:szCs w:val="18"/>
                  <w:lang w:eastAsia="en-GB"/>
                </w:rPr>
                <w:t>https://en-gb.facebook.com/pages/category/Elementary-School/Mundella-Primary-School-854575834559906/</w:t>
              </w:r>
            </w:hyperlink>
            <w:r>
              <w:rPr>
                <w:noProof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3252" w:type="dxa"/>
            <w:gridSpan w:val="3"/>
          </w:tcPr>
          <w:p w14:paraId="3DE11505" w14:textId="77777777" w:rsidR="0088619B" w:rsidRDefault="0088619B" w:rsidP="0088619B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Have fun! Stay safe!</w:t>
            </w:r>
          </w:p>
          <w:p w14:paraId="0335B157" w14:textId="7EF0466B" w:rsidR="0088619B" w:rsidRDefault="0088619B" w:rsidP="0088619B">
            <w:pPr>
              <w:rPr>
                <w:noProof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Mrs Blunden and Mrs Stockley.</w:t>
            </w:r>
          </w:p>
          <w:p w14:paraId="0B84DD97" w14:textId="77777777" w:rsidR="0088619B" w:rsidRPr="007A12B6" w:rsidRDefault="0088619B" w:rsidP="00477370">
            <w:pPr>
              <w:rPr>
                <w:noProof/>
                <w:lang w:eastAsia="en-GB"/>
              </w:rPr>
            </w:pPr>
          </w:p>
        </w:tc>
      </w:tr>
      <w:tr w:rsidR="00107F26" w:rsidRPr="00865A6E" w14:paraId="78AF7125" w14:textId="77777777" w:rsidTr="00C615F9">
        <w:tc>
          <w:tcPr>
            <w:tcW w:w="9403" w:type="dxa"/>
            <w:gridSpan w:val="8"/>
          </w:tcPr>
          <w:p w14:paraId="66FFA6D0" w14:textId="7C2B034D" w:rsidR="00107F26" w:rsidRDefault="005F0712" w:rsidP="00477370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Don’t forget to </w:t>
            </w:r>
            <w:r w:rsidR="00002595">
              <w:rPr>
                <w:noProof/>
                <w:sz w:val="18"/>
                <w:szCs w:val="18"/>
                <w:lang w:eastAsia="en-GB"/>
              </w:rPr>
              <w:t>use</w:t>
            </w:r>
            <w:r>
              <w:rPr>
                <w:noProof/>
                <w:sz w:val="18"/>
                <w:szCs w:val="18"/>
                <w:lang w:eastAsia="en-GB"/>
              </w:rPr>
              <w:t xml:space="preserve"> the attached resources too. </w:t>
            </w:r>
          </w:p>
        </w:tc>
      </w:tr>
    </w:tbl>
    <w:p w14:paraId="458C58BD" w14:textId="0F396B1C" w:rsidR="00A20E00" w:rsidRDefault="00A20E00"/>
    <w:sectPr w:rsidR="00A20E00" w:rsidSect="00673974">
      <w:pgSz w:w="11906" w:h="16838"/>
      <w:pgMar w:top="993" w:right="1440" w:bottom="1135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02595"/>
    <w:rsid w:val="00014F6D"/>
    <w:rsid w:val="00045F70"/>
    <w:rsid w:val="000527D1"/>
    <w:rsid w:val="00073D1D"/>
    <w:rsid w:val="000F2A99"/>
    <w:rsid w:val="00107F26"/>
    <w:rsid w:val="00116B1B"/>
    <w:rsid w:val="001226EE"/>
    <w:rsid w:val="001D60A5"/>
    <w:rsid w:val="00200A80"/>
    <w:rsid w:val="00243A77"/>
    <w:rsid w:val="00290823"/>
    <w:rsid w:val="002B211D"/>
    <w:rsid w:val="002D4644"/>
    <w:rsid w:val="002D5175"/>
    <w:rsid w:val="002E216C"/>
    <w:rsid w:val="0035028A"/>
    <w:rsid w:val="00370AA0"/>
    <w:rsid w:val="003C550F"/>
    <w:rsid w:val="003D74AB"/>
    <w:rsid w:val="003D7E5A"/>
    <w:rsid w:val="00422054"/>
    <w:rsid w:val="0044753D"/>
    <w:rsid w:val="00452A3F"/>
    <w:rsid w:val="00477370"/>
    <w:rsid w:val="004821F1"/>
    <w:rsid w:val="00485E6A"/>
    <w:rsid w:val="00486A84"/>
    <w:rsid w:val="00492014"/>
    <w:rsid w:val="004A0A87"/>
    <w:rsid w:val="004A0B40"/>
    <w:rsid w:val="004A3E7A"/>
    <w:rsid w:val="004D53BD"/>
    <w:rsid w:val="004E5DB9"/>
    <w:rsid w:val="004E7646"/>
    <w:rsid w:val="00506B1B"/>
    <w:rsid w:val="00507206"/>
    <w:rsid w:val="005402C7"/>
    <w:rsid w:val="00586C3C"/>
    <w:rsid w:val="005D02F2"/>
    <w:rsid w:val="005F0712"/>
    <w:rsid w:val="0066371E"/>
    <w:rsid w:val="00665150"/>
    <w:rsid w:val="00673974"/>
    <w:rsid w:val="00742833"/>
    <w:rsid w:val="007A12B6"/>
    <w:rsid w:val="00803328"/>
    <w:rsid w:val="0083421C"/>
    <w:rsid w:val="0084641C"/>
    <w:rsid w:val="008629DE"/>
    <w:rsid w:val="00865A6E"/>
    <w:rsid w:val="00870752"/>
    <w:rsid w:val="0088619B"/>
    <w:rsid w:val="008C45CE"/>
    <w:rsid w:val="008E5331"/>
    <w:rsid w:val="008E6A62"/>
    <w:rsid w:val="0091461C"/>
    <w:rsid w:val="0097594D"/>
    <w:rsid w:val="009A0A2D"/>
    <w:rsid w:val="009B27DF"/>
    <w:rsid w:val="009F53F6"/>
    <w:rsid w:val="00A20E00"/>
    <w:rsid w:val="00A57571"/>
    <w:rsid w:val="00A94A1B"/>
    <w:rsid w:val="00AF1700"/>
    <w:rsid w:val="00AF2804"/>
    <w:rsid w:val="00AF5C34"/>
    <w:rsid w:val="00C06FFD"/>
    <w:rsid w:val="00C3005B"/>
    <w:rsid w:val="00C30DDC"/>
    <w:rsid w:val="00C52400"/>
    <w:rsid w:val="00C5549C"/>
    <w:rsid w:val="00C615F9"/>
    <w:rsid w:val="00C6794E"/>
    <w:rsid w:val="00C83B05"/>
    <w:rsid w:val="00C84D21"/>
    <w:rsid w:val="00CB2BF7"/>
    <w:rsid w:val="00D0428B"/>
    <w:rsid w:val="00D26711"/>
    <w:rsid w:val="00DA64A4"/>
    <w:rsid w:val="00E15926"/>
    <w:rsid w:val="00E70A37"/>
    <w:rsid w:val="00E96FA5"/>
    <w:rsid w:val="00EA44DE"/>
    <w:rsid w:val="00EC4F3E"/>
    <w:rsid w:val="00F03BF9"/>
    <w:rsid w:val="00F06AAB"/>
    <w:rsid w:val="00F12ECD"/>
    <w:rsid w:val="00F44A80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60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52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39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96015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89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9496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84">
          <w:marLeft w:val="30"/>
          <w:marRight w:val="3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gb.facebook.com/pages/category/Elementary-School/Mundella-Primary-School-8545758345599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okit.e2bn.org/historycookbook/874-honey-cak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Rich and Julia</cp:lastModifiedBy>
  <cp:revision>4</cp:revision>
  <cp:lastPrinted>2018-07-20T08:31:00Z</cp:lastPrinted>
  <dcterms:created xsi:type="dcterms:W3CDTF">2020-06-16T09:37:00Z</dcterms:created>
  <dcterms:modified xsi:type="dcterms:W3CDTF">2020-06-16T15:16:00Z</dcterms:modified>
</cp:coreProperties>
</file>