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4" w:rsidRDefault="006D55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8"/>
        <w:gridCol w:w="1458"/>
        <w:gridCol w:w="298"/>
        <w:gridCol w:w="1428"/>
        <w:gridCol w:w="298"/>
        <w:gridCol w:w="1508"/>
        <w:gridCol w:w="309"/>
        <w:gridCol w:w="933"/>
        <w:gridCol w:w="611"/>
        <w:gridCol w:w="418"/>
        <w:gridCol w:w="297"/>
        <w:gridCol w:w="1198"/>
      </w:tblGrid>
      <w:tr w:rsidR="006D5514" w:rsidTr="00FB23DA">
        <w:trPr>
          <w:trHeight w:val="401"/>
          <w:jc w:val="center"/>
        </w:trPr>
        <w:tc>
          <w:tcPr>
            <w:tcW w:w="10182" w:type="dxa"/>
            <w:gridSpan w:val="13"/>
            <w:shd w:val="clear" w:color="auto" w:fill="auto"/>
            <w:vAlign w:val="center"/>
          </w:tcPr>
          <w:p w:rsidR="006D5514" w:rsidRPr="00FB23DA" w:rsidRDefault="00FB23DA" w:rsidP="00FB23DA">
            <w:pPr>
              <w:jc w:val="center"/>
              <w:rPr>
                <w:b/>
                <w:sz w:val="20"/>
              </w:rPr>
            </w:pPr>
            <w:r w:rsidRPr="00FB23DA">
              <w:rPr>
                <w:b/>
              </w:rPr>
              <w:t>OLE (DT) Medium Term Plan</w:t>
            </w:r>
            <w:r w:rsidR="004B517D">
              <w:rPr>
                <w:b/>
              </w:rPr>
              <w:t xml:space="preserve"> - Year 5 – Industrial Revolution</w:t>
            </w:r>
          </w:p>
        </w:tc>
      </w:tr>
      <w:tr w:rsidR="00E13FA2" w:rsidTr="00FB23DA">
        <w:trPr>
          <w:cantSplit/>
          <w:trHeight w:val="1134"/>
          <w:jc w:val="center"/>
        </w:trPr>
        <w:tc>
          <w:tcPr>
            <w:tcW w:w="1200" w:type="dxa"/>
            <w:shd w:val="clear" w:color="auto" w:fill="FFFF66"/>
            <w:vAlign w:val="center"/>
          </w:tcPr>
          <w:p w:rsidR="00E13FA2" w:rsidRDefault="00E13FA2" w:rsidP="008A0C50">
            <w:pPr>
              <w:jc w:val="center"/>
            </w:pPr>
            <w:r>
              <w:t>English</w:t>
            </w:r>
          </w:p>
          <w:p w:rsidR="00E13FA2" w:rsidRDefault="00E13FA2" w:rsidP="008A0C50">
            <w:pPr>
              <w:jc w:val="center"/>
            </w:pPr>
            <w:r w:rsidRPr="00356134">
              <w:rPr>
                <w:sz w:val="12"/>
              </w:rPr>
              <w:t>(objectives covered in topic lessons or discreetly</w:t>
            </w:r>
            <w:r>
              <w:rPr>
                <w:sz w:val="12"/>
              </w:rPr>
              <w:t xml:space="preserve"> in guided learning</w:t>
            </w:r>
            <w:r w:rsidRPr="00356134">
              <w:rPr>
                <w:sz w:val="12"/>
              </w:rPr>
              <w:t>)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FFFF66"/>
          </w:tcPr>
          <w:p w:rsidR="00E13FA2" w:rsidRPr="00356134" w:rsidRDefault="00104C37" w:rsidP="008A0C50">
            <w:pPr>
              <w:rPr>
                <w:sz w:val="20"/>
              </w:rPr>
            </w:pPr>
            <w:r>
              <w:rPr>
                <w:sz w:val="20"/>
              </w:rPr>
              <w:t>To use relative clauses with relative pronouns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FFFF66"/>
          </w:tcPr>
          <w:p w:rsidR="00E13FA2" w:rsidRPr="00356134" w:rsidRDefault="00104C37" w:rsidP="008A0C50">
            <w:pPr>
              <w:rPr>
                <w:sz w:val="20"/>
              </w:rPr>
            </w:pPr>
            <w:r>
              <w:rPr>
                <w:sz w:val="20"/>
              </w:rPr>
              <w:t>To use fronted adverbials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FFFF66"/>
          </w:tcPr>
          <w:p w:rsidR="00E13FA2" w:rsidRPr="00356134" w:rsidRDefault="00104C37" w:rsidP="008A0C50">
            <w:pPr>
              <w:rPr>
                <w:sz w:val="20"/>
              </w:rPr>
            </w:pPr>
            <w:r>
              <w:rPr>
                <w:sz w:val="20"/>
              </w:rPr>
              <w:t>To use spoken language to persuade and explain features of a persuasive advert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FFFF66"/>
          </w:tcPr>
          <w:p w:rsidR="00E13FA2" w:rsidRPr="00356134" w:rsidRDefault="00104C37" w:rsidP="008A0C50">
            <w:pPr>
              <w:rPr>
                <w:sz w:val="20"/>
              </w:rPr>
            </w:pPr>
            <w:r>
              <w:rPr>
                <w:sz w:val="20"/>
              </w:rPr>
              <w:t>To use dictionaries to check the spelling and meaning of words</w:t>
            </w:r>
          </w:p>
        </w:tc>
        <w:tc>
          <w:tcPr>
            <w:tcW w:w="379" w:type="dxa"/>
            <w:shd w:val="clear" w:color="auto" w:fill="FFFF66"/>
            <w:textDirection w:val="btLr"/>
            <w:vAlign w:val="center"/>
          </w:tcPr>
          <w:p w:rsidR="00E13FA2" w:rsidRPr="00356134" w:rsidRDefault="00FB23DA" w:rsidP="00FB23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Reading Gem</w:t>
            </w:r>
          </w:p>
        </w:tc>
        <w:tc>
          <w:tcPr>
            <w:tcW w:w="1495" w:type="dxa"/>
            <w:gridSpan w:val="2"/>
            <w:shd w:val="clear" w:color="auto" w:fill="FFFF66"/>
          </w:tcPr>
          <w:p w:rsidR="00E13FA2" w:rsidRDefault="00104C37" w:rsidP="008A0C50">
            <w:pPr>
              <w:rPr>
                <w:sz w:val="20"/>
              </w:rPr>
            </w:pPr>
            <w:r>
              <w:rPr>
                <w:sz w:val="20"/>
              </w:rPr>
              <w:t>Retrieve</w:t>
            </w:r>
          </w:p>
          <w:p w:rsidR="00B15528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Summarise</w:t>
            </w:r>
          </w:p>
          <w:p w:rsidR="00B15528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Compare</w:t>
            </w:r>
          </w:p>
          <w:p w:rsidR="00104C37" w:rsidRPr="00356134" w:rsidRDefault="00104C37" w:rsidP="008A0C50">
            <w:pPr>
              <w:rPr>
                <w:sz w:val="20"/>
              </w:rPr>
            </w:pPr>
          </w:p>
        </w:tc>
      </w:tr>
      <w:tr w:rsidR="006D5514" w:rsidTr="00FB23DA">
        <w:trPr>
          <w:trHeight w:val="1033"/>
          <w:jc w:val="center"/>
        </w:trPr>
        <w:tc>
          <w:tcPr>
            <w:tcW w:w="1200" w:type="dxa"/>
            <w:vMerge w:val="restart"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 xml:space="preserve">Numbers to 10,000 – Bridge span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facts and figures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6D551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Compare and order numbers – bridge lengths</w:t>
            </w:r>
          </w:p>
          <w:p w:rsidR="00B15528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Proportion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Rounding numbers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DEEAF6" w:themeFill="accent1" w:themeFillTint="33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Using protractors for arches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shd w:val="clear" w:color="auto" w:fill="DEEAF6" w:themeFill="accent1" w:themeFillTint="33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Measuring accurately to the nearest mm</w:t>
            </w:r>
          </w:p>
        </w:tc>
      </w:tr>
      <w:tr w:rsidR="00E13FA2" w:rsidTr="00FB23DA">
        <w:trPr>
          <w:trHeight w:val="450"/>
          <w:jc w:val="center"/>
        </w:trPr>
        <w:tc>
          <w:tcPr>
            <w:tcW w:w="1200" w:type="dxa"/>
            <w:vMerge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20"/>
              </w:rPr>
            </w:pPr>
            <w:r>
              <w:rPr>
                <w:sz w:val="16"/>
              </w:rPr>
              <w:t>Practical Skills / Equipment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34" w:type="dxa"/>
            <w:gridSpan w:val="3"/>
            <w:shd w:val="clear" w:color="auto" w:fill="BDD6EE" w:themeFill="accent1" w:themeFillTint="66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Making prototypes, selecting equipment and materials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6" w:type="dxa"/>
            <w:gridSpan w:val="5"/>
            <w:shd w:val="clear" w:color="auto" w:fill="BDD6EE" w:themeFill="accent1" w:themeFillTint="66"/>
          </w:tcPr>
          <w:p w:rsidR="006D5514" w:rsidRPr="00356134" w:rsidRDefault="00B15528" w:rsidP="008A0C50">
            <w:pPr>
              <w:rPr>
                <w:sz w:val="20"/>
              </w:rPr>
            </w:pPr>
            <w:r>
              <w:rPr>
                <w:sz w:val="20"/>
              </w:rPr>
              <w:t>Measuring</w:t>
            </w:r>
            <w:r w:rsidR="00224772">
              <w:rPr>
                <w:sz w:val="20"/>
              </w:rPr>
              <w:t>, cutting, joining at angles</w:t>
            </w:r>
          </w:p>
        </w:tc>
      </w:tr>
      <w:tr w:rsidR="00E13FA2" w:rsidTr="00FB23DA">
        <w:trPr>
          <w:jc w:val="center"/>
        </w:trPr>
        <w:tc>
          <w:tcPr>
            <w:tcW w:w="6488" w:type="dxa"/>
            <w:gridSpan w:val="7"/>
          </w:tcPr>
          <w:p w:rsidR="006D5514" w:rsidRPr="009550DB" w:rsidRDefault="00E13FA2" w:rsidP="00E13FA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Put an ‘S’ or ‘K’ at the start of each objective (skill / knowledge). </w:t>
            </w:r>
            <w:r w:rsidR="006D5514">
              <w:rPr>
                <w:i/>
                <w:sz w:val="16"/>
              </w:rPr>
              <w:t xml:space="preserve">Use the cells on the right to link to Elements of RWM, which </w:t>
            </w:r>
            <w:r w:rsidR="006D5514" w:rsidRPr="009550DB">
              <w:rPr>
                <w:i/>
                <w:sz w:val="16"/>
              </w:rPr>
              <w:t xml:space="preserve">may come from objectives above (just write E1 or M3) or </w:t>
            </w:r>
            <w:r w:rsidR="006D5514">
              <w:rPr>
                <w:i/>
                <w:sz w:val="16"/>
              </w:rPr>
              <w:t>additional RWM objectives; these may be a review/revisit or an introduction.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Reading</w:t>
            </w:r>
          </w:p>
        </w:tc>
        <w:tc>
          <w:tcPr>
            <w:tcW w:w="1287" w:type="dxa"/>
            <w:gridSpan w:val="3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Writing</w:t>
            </w:r>
          </w:p>
        </w:tc>
        <w:tc>
          <w:tcPr>
            <w:tcW w:w="1198" w:type="dxa"/>
            <w:shd w:val="clear" w:color="auto" w:fill="DEEAF6" w:themeFill="accent1" w:themeFillTint="33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1</w:t>
            </w:r>
          </w:p>
        </w:tc>
        <w:tc>
          <w:tcPr>
            <w:tcW w:w="5288" w:type="dxa"/>
            <w:gridSpan w:val="6"/>
          </w:tcPr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517D">
              <w:rPr>
                <w:rFonts w:ascii="Comic Sans MS" w:hAnsi="Comic Sans MS" w:cs="Arial"/>
                <w:sz w:val="20"/>
                <w:szCs w:val="20"/>
              </w:rPr>
              <w:t>To investigate and analyse a range of existing products that address real and relevant problems, in a range of relevant contexts – Local bridges and bridge types</w:t>
            </w: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517D">
              <w:rPr>
                <w:rFonts w:ascii="Comic Sans MS" w:hAnsi="Comic Sans MS" w:cs="Arial"/>
                <w:sz w:val="20"/>
                <w:szCs w:val="20"/>
              </w:rPr>
              <w:t xml:space="preserve">To understand how key events and individuals in D&amp;T helped to shape the world </w:t>
            </w:r>
            <w:r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4B517D">
              <w:rPr>
                <w:rFonts w:ascii="Comic Sans MS" w:hAnsi="Comic Sans MS" w:cs="Arial"/>
                <w:sz w:val="20"/>
                <w:szCs w:val="20"/>
              </w:rPr>
              <w:t xml:space="preserve"> Brunel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engineering</w:t>
            </w:r>
          </w:p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224772" w:rsidP="0022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Abridged biography of Isambard Kingdom Brunel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E1</w:t>
            </w:r>
          </w:p>
          <w:p w:rsidR="00104C37" w:rsidRPr="00356134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E4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Pr="00356134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2</w:t>
            </w:r>
          </w:p>
        </w:tc>
        <w:tc>
          <w:tcPr>
            <w:tcW w:w="5288" w:type="dxa"/>
            <w:gridSpan w:val="6"/>
          </w:tcPr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</w:t>
            </w:r>
            <w:r w:rsidRPr="004B517D">
              <w:rPr>
                <w:rFonts w:ascii="Comic Sans MS" w:hAnsi="Comic Sans MS" w:cs="Arial"/>
                <w:sz w:val="20"/>
                <w:szCs w:val="20"/>
              </w:rPr>
              <w:t>ommunicate, generate, develop and model using a range of strategies e.g. computer-aided design cross-sectional and exploded diagrams</w:t>
            </w: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u</w:t>
            </w:r>
            <w:r w:rsidRPr="004B517D">
              <w:rPr>
                <w:rFonts w:ascii="Comic Sans MS" w:hAnsi="Comic Sans MS" w:cs="Arial"/>
                <w:sz w:val="20"/>
                <w:szCs w:val="20"/>
              </w:rPr>
              <w:t>se research to inform design and generate own design criteria</w:t>
            </w: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c</w:t>
            </w:r>
            <w:r w:rsidRPr="004B517D">
              <w:rPr>
                <w:rFonts w:ascii="Comic Sans MS" w:hAnsi="Comic Sans MS" w:cs="Arial"/>
                <w:sz w:val="20"/>
                <w:szCs w:val="20"/>
              </w:rPr>
              <w:t xml:space="preserve">ommunicate, generate and develop ideas, drawing on other disciplines </w:t>
            </w:r>
            <w:proofErr w:type="spellStart"/>
            <w:r w:rsidRPr="004B517D">
              <w:rPr>
                <w:rFonts w:ascii="Comic Sans MS" w:hAnsi="Comic Sans MS" w:cs="Arial"/>
                <w:sz w:val="20"/>
                <w:szCs w:val="20"/>
              </w:rPr>
              <w:t>eg</w:t>
            </w:r>
            <w:proofErr w:type="spellEnd"/>
            <w:r w:rsidRPr="004B517D">
              <w:rPr>
                <w:rFonts w:ascii="Comic Sans MS" w:hAnsi="Comic Sans MS" w:cs="Arial"/>
                <w:sz w:val="20"/>
                <w:szCs w:val="20"/>
              </w:rPr>
              <w:t xml:space="preserve"> science, maths, computing</w:t>
            </w:r>
          </w:p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224772" w:rsidP="0022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text on bridge types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Pr="00356134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Pr="00356134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3</w:t>
            </w:r>
          </w:p>
        </w:tc>
        <w:tc>
          <w:tcPr>
            <w:tcW w:w="5288" w:type="dxa"/>
            <w:gridSpan w:val="6"/>
          </w:tcPr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517D">
              <w:rPr>
                <w:rFonts w:ascii="Comic Sans MS" w:hAnsi="Comic Sans MS" w:cs="Arial"/>
                <w:sz w:val="20"/>
                <w:szCs w:val="20"/>
              </w:rPr>
              <w:t>According to their functional properties and aesthetic qualities, select from and use a wide range of tools, equipment, materials and components accurately to make high quality prototypes</w:t>
            </w:r>
            <w:r w:rsidR="00224772">
              <w:rPr>
                <w:rFonts w:ascii="Comic Sans MS" w:hAnsi="Comic Sans MS" w:cs="Arial"/>
                <w:sz w:val="20"/>
                <w:szCs w:val="20"/>
              </w:rPr>
              <w:t xml:space="preserve"> ( Suspension Bridge )</w:t>
            </w: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B517D" w:rsidRPr="004B517D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B517D">
              <w:rPr>
                <w:rFonts w:ascii="Comic Sans MS" w:hAnsi="Comic Sans MS" w:cs="Arial"/>
                <w:sz w:val="20"/>
                <w:szCs w:val="20"/>
              </w:rPr>
              <w:t>Generate own design criteria and evaluate ideas and products against these</w:t>
            </w:r>
          </w:p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224772" w:rsidP="0022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Instructional text on How to make a suspension bridge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Pr="00356134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B15528">
            <w:pPr>
              <w:jc w:val="center"/>
              <w:rPr>
                <w:sz w:val="20"/>
              </w:rPr>
            </w:pPr>
          </w:p>
          <w:p w:rsidR="00B15528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M3</w:t>
            </w:r>
          </w:p>
          <w:p w:rsidR="00B15528" w:rsidRPr="00356134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M4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4</w:t>
            </w:r>
          </w:p>
        </w:tc>
        <w:tc>
          <w:tcPr>
            <w:tcW w:w="5288" w:type="dxa"/>
            <w:gridSpan w:val="6"/>
          </w:tcPr>
          <w:p w:rsidR="004B517D" w:rsidRPr="00CB270F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B270F">
              <w:rPr>
                <w:rFonts w:ascii="Comic Sans MS" w:hAnsi="Comic Sans MS" w:cs="Arial"/>
                <w:sz w:val="20"/>
                <w:szCs w:val="20"/>
              </w:rPr>
              <w:t>To construct more complex structures by applying a range of strategies in order to solve real / relevant problems</w:t>
            </w:r>
          </w:p>
          <w:p w:rsidR="004B517D" w:rsidRPr="00CB270F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B517D" w:rsidRPr="00CB270F" w:rsidRDefault="004B517D" w:rsidP="004B51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B270F">
              <w:rPr>
                <w:rFonts w:ascii="Comic Sans MS" w:hAnsi="Comic Sans MS" w:cs="Arial"/>
                <w:sz w:val="20"/>
                <w:szCs w:val="20"/>
              </w:rPr>
              <w:t>To select from and use a wide range of tools, equipment, materials and components accurately to make high quality</w:t>
            </w:r>
            <w:r w:rsidR="00CB270F" w:rsidRPr="00CB270F">
              <w:rPr>
                <w:rFonts w:ascii="Comic Sans MS" w:hAnsi="Comic Sans MS" w:cs="Arial"/>
                <w:sz w:val="20"/>
                <w:szCs w:val="20"/>
              </w:rPr>
              <w:t xml:space="preserve"> products</w:t>
            </w:r>
            <w:r w:rsidR="00B15528">
              <w:rPr>
                <w:rFonts w:ascii="Comic Sans MS" w:hAnsi="Comic Sans MS" w:cs="Arial"/>
                <w:sz w:val="20"/>
                <w:szCs w:val="20"/>
              </w:rPr>
              <w:t xml:space="preserve"> ( Suspension Bridge )</w:t>
            </w:r>
          </w:p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224772" w:rsidP="0022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Instructional text on How to make a suspension brid</w:t>
            </w:r>
            <w:bookmarkStart w:id="0" w:name="_GoBack"/>
            <w:bookmarkEnd w:id="0"/>
            <w:r>
              <w:rPr>
                <w:sz w:val="20"/>
              </w:rPr>
              <w:t>ge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Pr="00356134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M3</w:t>
            </w:r>
          </w:p>
          <w:p w:rsidR="00B15528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M4</w:t>
            </w:r>
          </w:p>
          <w:p w:rsidR="00B15528" w:rsidRPr="00356134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lastRenderedPageBreak/>
              <w:t>Week 5</w:t>
            </w:r>
          </w:p>
        </w:tc>
        <w:tc>
          <w:tcPr>
            <w:tcW w:w="5288" w:type="dxa"/>
            <w:gridSpan w:val="6"/>
          </w:tcPr>
          <w:p w:rsidR="00CB270F" w:rsidRPr="00CB270F" w:rsidRDefault="00CB270F" w:rsidP="00CB270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B270F">
              <w:rPr>
                <w:rFonts w:ascii="Comic Sans MS" w:hAnsi="Comic Sans MS" w:cs="Arial"/>
                <w:sz w:val="20"/>
                <w:szCs w:val="20"/>
              </w:rPr>
              <w:t>To construct more complex structures by applying a range of strategies in order to solve real / relevant problems</w:t>
            </w:r>
          </w:p>
          <w:p w:rsidR="00CB270F" w:rsidRPr="00CB270F" w:rsidRDefault="00CB270F" w:rsidP="00CB270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B270F" w:rsidRPr="00CB270F" w:rsidRDefault="00CB270F" w:rsidP="00CB270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B270F">
              <w:rPr>
                <w:rFonts w:ascii="Comic Sans MS" w:hAnsi="Comic Sans MS" w:cs="Arial"/>
                <w:sz w:val="20"/>
                <w:szCs w:val="20"/>
              </w:rPr>
              <w:t>To select from and use a wide range of tools, equipment, materials and components accurately to make high quality products</w:t>
            </w:r>
          </w:p>
          <w:p w:rsidR="006D5514" w:rsidRPr="00CB270F" w:rsidRDefault="006D5514" w:rsidP="008A0C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270F" w:rsidRPr="00CB270F" w:rsidRDefault="00CB270F" w:rsidP="00CB270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B270F">
              <w:rPr>
                <w:rFonts w:ascii="Comic Sans MS" w:hAnsi="Comic Sans MS" w:cs="Arial"/>
                <w:sz w:val="20"/>
                <w:szCs w:val="20"/>
              </w:rPr>
              <w:t>To confidently take calculated risks to become innovative, resourceful and enterprising</w:t>
            </w:r>
          </w:p>
          <w:p w:rsidR="00CB270F" w:rsidRPr="00356134" w:rsidRDefault="00CB270F" w:rsidP="008A0C50">
            <w:pPr>
              <w:rPr>
                <w:sz w:val="20"/>
              </w:rPr>
            </w:pP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224772" w:rsidP="00224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Features of Persuasion leaflet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E2</w:t>
            </w: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8A0C50">
            <w:pPr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</w:p>
          <w:p w:rsidR="00104C37" w:rsidRDefault="00104C37" w:rsidP="00104C37">
            <w:pPr>
              <w:jc w:val="center"/>
              <w:rPr>
                <w:sz w:val="20"/>
              </w:rPr>
            </w:pPr>
          </w:p>
          <w:p w:rsidR="00104C37" w:rsidRPr="00356134" w:rsidRDefault="00104C37" w:rsidP="00104C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8A0C50">
            <w:pPr>
              <w:rPr>
                <w:sz w:val="20"/>
              </w:rPr>
            </w:pPr>
          </w:p>
          <w:p w:rsidR="00B15528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M4</w:t>
            </w:r>
          </w:p>
          <w:p w:rsidR="00B15528" w:rsidRPr="00356134" w:rsidRDefault="00B15528" w:rsidP="00B155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M5</w:t>
            </w:r>
          </w:p>
        </w:tc>
      </w:tr>
    </w:tbl>
    <w:p w:rsidR="006D5514" w:rsidRDefault="006D5514"/>
    <w:p w:rsidR="006D5514" w:rsidRDefault="006D5514"/>
    <w:sectPr w:rsidR="006D5514" w:rsidSect="006D55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4"/>
    <w:rsid w:val="00104C37"/>
    <w:rsid w:val="00224772"/>
    <w:rsid w:val="0032121E"/>
    <w:rsid w:val="004B517D"/>
    <w:rsid w:val="006D5514"/>
    <w:rsid w:val="0074084B"/>
    <w:rsid w:val="00B15528"/>
    <w:rsid w:val="00CB270F"/>
    <w:rsid w:val="00E13FA2"/>
    <w:rsid w:val="00E15F2E"/>
    <w:rsid w:val="00F50C6F"/>
    <w:rsid w:val="00F55389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76DE"/>
  <w15:chartTrackingRefBased/>
  <w15:docId w15:val="{A95E3721-74A1-4EF3-95AC-5AF2FB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5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1B7E-9EB3-4E06-B4C4-BB8D34D2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FC7D4-FCE0-4D1B-AC47-018950BB78E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76e160a-6904-4965-ba4a-873cfbb0e05a"/>
    <ds:schemaRef ds:uri="2893f413-b1dd-4884-9bb2-105b39ad919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1A89E1-06BF-4609-9507-2E861B135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E0B43-1A98-4F55-B991-CF54E74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Westmorland</dc:creator>
  <cp:keywords/>
  <dc:description/>
  <cp:lastModifiedBy>EvansJ</cp:lastModifiedBy>
  <cp:revision>2</cp:revision>
  <cp:lastPrinted>2022-06-27T11:00:00Z</cp:lastPrinted>
  <dcterms:created xsi:type="dcterms:W3CDTF">2022-07-18T09:16:00Z</dcterms:created>
  <dcterms:modified xsi:type="dcterms:W3CDTF">2022-07-18T09:16:00Z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